
<file path=[Content_Types].xml><?xml version="1.0" encoding="utf-8"?>
<Types xmlns="http://schemas.openxmlformats.org/package/2006/content-types">
  <Default ContentType="image/jpeg" Extension="jpg"/>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bl>
      <w:tblPr>
        <w:tblStyle w:val="Table1"/>
        <w:tblW w:w="10064.0" w:type="dxa"/>
        <w:jc w:val="left"/>
        <w:tblInd w:w="137.0" w:type="dxa"/>
        <w:tblLayout w:type="fixed"/>
        <w:tblLook w:val="0400"/>
      </w:tblPr>
      <w:tblGrid>
        <w:gridCol w:w="3158"/>
        <w:gridCol w:w="1662"/>
        <w:gridCol w:w="5244"/>
        <w:tblGridChange w:id="0">
          <w:tblGrid>
            <w:gridCol w:w="3158"/>
            <w:gridCol w:w="1662"/>
            <w:gridCol w:w="5244"/>
          </w:tblGrid>
        </w:tblGridChange>
      </w:tblGrid>
      <w:tr>
        <w:trPr>
          <w:cantSplit w:val="1"/>
          <w:trHeight w:val="511"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tcPr>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08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89"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1.TIPO DE INFORME</w:t>
            </w:r>
          </w:p>
        </w:tc>
      </w:tr>
      <w:tr>
        <w:trPr>
          <w:cantSplit w:val="1"/>
          <w:trHeight w:val="537"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1955483</wp:posOffset>
                      </wp:positionH>
                      <wp:positionV relativeFrom="paragraph">
                        <wp:posOffset>138113</wp:posOffset>
                      </wp:positionV>
                      <wp:extent cx="227965" cy="219075"/>
                      <wp:effectExtent b="0" l="0" r="0" t="0"/>
                      <wp:wrapNone/>
                      <wp:docPr id="4" name=""/>
                      <a:graphic>
                        <a:graphicData uri="http://schemas.microsoft.com/office/word/2010/wordprocessingShape">
                          <wps:wsp>
                            <wps:cNvSpPr/>
                            <wps:cNvPr id="2" name="Shape 2"/>
                            <wps:spPr>
                              <a:xfrm>
                                <a:off x="5236780" y="3675225"/>
                                <a:ext cx="218440" cy="209550"/>
                              </a:xfrm>
                              <a:prstGeom prst="rect">
                                <a:avLst/>
                              </a:prstGeom>
                              <a:solidFill>
                                <a:srgbClr val="FFFFFF"/>
                              </a:solidFill>
                              <a:ln cap="flat" cmpd="sng" w="9525">
                                <a:solidFill>
                                  <a:srgbClr val="000000"/>
                                </a:solidFill>
                                <a:prstDash val="solid"/>
                                <a:miter lim="8000"/>
                                <a:headEnd len="sm" w="sm" type="none"/>
                                <a:tailEnd len="sm" w="sm" type="none"/>
                              </a:ln>
                            </wps:spPr>
                            <wps:txbx>
                              <w:txbxContent>
                                <w:p w:rsidR="00000000" w:rsidDel="00000000" w:rsidP="00000000" w:rsidRDefault="00000000" w:rsidRPr="00000000">
                                  <w:pPr>
                                    <w:spacing w:after="0" w:before="0" w:line="240"/>
                                    <w:ind w:left="0" w:right="0" w:firstLine="0"/>
                                    <w:jc w:val="center"/>
                                    <w:textDirection w:val="btLr"/>
                                  </w:pPr>
                                </w:p>
                                <w:p w:rsidR="00000000" w:rsidDel="00000000" w:rsidP="00000000" w:rsidRDefault="00000000" w:rsidRPr="00000000">
                                  <w:pPr>
                                    <w:spacing w:after="0" w:before="0" w:line="240"/>
                                    <w:ind w:left="0" w:right="0" w:firstLine="0"/>
                                    <w:jc w:val="center"/>
                                    <w:textDirection w:val="btLr"/>
                                  </w:pPr>
                                  <w:r w:rsidDel="00000000" w:rsidR="00000000" w:rsidRPr="00000000">
                                    <w:rPr>
                                      <w:rFonts w:ascii="Times New Roman" w:cs="Times New Roman" w:eastAsia="Times New Roman" w:hAnsi="Times New Roman"/>
                                      <w:b w:val="1"/>
                                      <w:i w:val="0"/>
                                      <w:smallCaps w:val="0"/>
                                      <w:strike w:val="0"/>
                                      <w:color w:val="000000"/>
                                      <w:sz w:val="20"/>
                                      <w:vertAlign w:val="baseline"/>
                                    </w:rPr>
                                  </w:r>
                                </w:p>
                              </w:txbxContent>
                            </wps:txbx>
                            <wps:bodyPr anchorCtr="0" anchor="t" bIns="0" lIns="0" spcFirstLastPara="1" rIns="0" wrap="square" tIns="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1955483</wp:posOffset>
                      </wp:positionH>
                      <wp:positionV relativeFrom="paragraph">
                        <wp:posOffset>138113</wp:posOffset>
                      </wp:positionV>
                      <wp:extent cx="227965" cy="219075"/>
                      <wp:effectExtent b="0" l="0" r="0" t="0"/>
                      <wp:wrapNone/>
                      <wp:docPr id="4" name="image2.png"/>
                      <a:graphic>
                        <a:graphicData uri="http://schemas.openxmlformats.org/drawingml/2006/picture">
                          <pic:pic>
                            <pic:nvPicPr>
                              <pic:cNvPr id="0" name="image2.png"/>
                              <pic:cNvPicPr preferRelativeResize="0"/>
                            </pic:nvPicPr>
                            <pic:blipFill>
                              <a:blip r:embed="rId7"/>
                              <a:srcRect/>
                              <a:stretch>
                                <a:fillRect/>
                              </a:stretch>
                            </pic:blipFill>
                            <pic:spPr>
                              <a:xfrm>
                                <a:off x="0" y="0"/>
                                <a:ext cx="227965" cy="219075"/>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5263198</wp:posOffset>
                      </wp:positionH>
                      <wp:positionV relativeFrom="paragraph">
                        <wp:posOffset>130493</wp:posOffset>
                      </wp:positionV>
                      <wp:extent cx="227965" cy="219075"/>
                      <wp:effectExtent b="0" l="0" r="0" t="0"/>
                      <wp:wrapNone/>
                      <wp:docPr id="5" name=""/>
                      <a:graphic>
                        <a:graphicData uri="http://schemas.microsoft.com/office/word/2010/wordprocessingShape">
                          <wps:wsp>
                            <wps:cNvSpPr/>
                            <wps:cNvPr id="3" name="Shape 3"/>
                            <wps:spPr>
                              <a:xfrm>
                                <a:off x="5236780" y="3675225"/>
                                <a:ext cx="218440" cy="209550"/>
                              </a:xfrm>
                              <a:prstGeom prst="rect">
                                <a:avLst/>
                              </a:prstGeom>
                              <a:solidFill>
                                <a:srgbClr val="FFFFFF"/>
                              </a:solidFill>
                              <a:ln cap="flat" cmpd="sng" w="9525">
                                <a:solidFill>
                                  <a:srgbClr val="000000"/>
                                </a:solidFill>
                                <a:prstDash val="solid"/>
                                <a:miter lim="8000"/>
                                <a:headEnd len="sm" w="sm" type="none"/>
                                <a:tailEnd len="sm" w="sm" type="none"/>
                              </a:ln>
                            </wps:spPr>
                            <wps:txbx>
                              <w:txbxContent>
                                <w:p w:rsidR="00000000" w:rsidDel="00000000" w:rsidP="00000000" w:rsidRDefault="00000000" w:rsidRPr="00000000">
                                  <w:pPr>
                                    <w:spacing w:after="0" w:before="0" w:line="240"/>
                                    <w:ind w:left="0" w:right="0" w:firstLine="0"/>
                                    <w:jc w:val="center"/>
                                    <w:textDirection w:val="btLr"/>
                                  </w:pPr>
                                  <w:r w:rsidDel="00000000" w:rsidR="00000000" w:rsidRPr="00000000">
                                    <w:rPr>
                                      <w:rFonts w:ascii="Times New Roman" w:cs="Times New Roman" w:eastAsia="Times New Roman" w:hAnsi="Times New Roman"/>
                                      <w:b w:val="1"/>
                                      <w:i w:val="0"/>
                                      <w:smallCaps w:val="0"/>
                                      <w:strike w:val="0"/>
                                      <w:color w:val="000000"/>
                                      <w:sz w:val="20"/>
                                      <w:vertAlign w:val="baseline"/>
                                    </w:rPr>
                                    <w:t xml:space="preserve">x</w:t>
                                  </w:r>
                                </w:p>
                              </w:txbxContent>
                            </wps:txbx>
                            <wps:bodyPr anchorCtr="0" anchor="t" bIns="0" lIns="0" spcFirstLastPara="1" rIns="0" wrap="square" tIns="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5263198</wp:posOffset>
                      </wp:positionH>
                      <wp:positionV relativeFrom="paragraph">
                        <wp:posOffset>130493</wp:posOffset>
                      </wp:positionV>
                      <wp:extent cx="227965" cy="219075"/>
                      <wp:effectExtent b="0" l="0" r="0" t="0"/>
                      <wp:wrapNone/>
                      <wp:docPr id="5" name="image3.png"/>
                      <a:graphic>
                        <a:graphicData uri="http://schemas.openxmlformats.org/drawingml/2006/picture">
                          <pic:pic>
                            <pic:nvPicPr>
                              <pic:cNvPr id="0" name="image3.png"/>
                              <pic:cNvPicPr preferRelativeResize="0"/>
                            </pic:nvPicPr>
                            <pic:blipFill>
                              <a:blip r:embed="rId7"/>
                              <a:srcRect/>
                              <a:stretch>
                                <a:fillRect/>
                              </a:stretch>
                            </pic:blipFill>
                            <pic:spPr>
                              <a:xfrm>
                                <a:off x="0" y="0"/>
                                <a:ext cx="227965" cy="219075"/>
                              </a:xfrm>
                              <a:prstGeom prst="rect"/>
                              <a:ln/>
                            </pic:spPr>
                          </pic:pic>
                        </a:graphicData>
                      </a:graphic>
                    </wp:anchor>
                  </w:drawing>
                </mc:Fallback>
              </mc:AlternateContent>
            </w:r>
          </w:p>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INFORME PARCIAL                                                  INFORME FINAL  </w:t>
            </w:r>
          </w:p>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56"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Cuota Número   1</w:t>
            </w:r>
          </w:p>
        </w:tc>
      </w:tr>
      <w:tr>
        <w:trPr>
          <w:cantSplit w:val="1"/>
          <w:trHeight w:val="397"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vAlign w:val="center"/>
          </w:tcPr>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3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2.ASPECTOS GENERALES DE CONTRATO Y SU EJECUCIÓN</w:t>
            </w:r>
          </w:p>
        </w:tc>
      </w:tr>
      <w:tr>
        <w:trPr>
          <w:cantSplit w:val="0"/>
          <w:trHeight w:val="437"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vAlign w:val="center"/>
          </w:tcPr>
          <w:p w:rsidR="00000000" w:rsidDel="00000000" w:rsidP="00000000" w:rsidRDefault="00000000" w:rsidRPr="00000000" w14:paraId="0000000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Contrato No. 4162.010.26.1.4099-2025</w:t>
            </w:r>
          </w:p>
        </w:tc>
      </w:tr>
      <w:tr>
        <w:trPr>
          <w:cantSplit w:val="0"/>
          <w:trHeight w:val="283"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vAlign w:val="center"/>
          </w:tcPr>
          <w:p w:rsidR="00000000" w:rsidDel="00000000" w:rsidP="00000000" w:rsidRDefault="00000000" w:rsidRPr="00000000" w14:paraId="0000001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Nombre completo del contratista: MIGUEL ANGEL CARDENAS JARAMILLO</w:t>
            </w:r>
          </w:p>
        </w:tc>
      </w:tr>
      <w:tr>
        <w:trPr>
          <w:cantSplit w:val="1"/>
          <w:trHeight w:val="340"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vAlign w:val="center"/>
          </w:tcPr>
          <w:p w:rsidR="00000000" w:rsidDel="00000000" w:rsidP="00000000" w:rsidRDefault="00000000" w:rsidRPr="00000000" w14:paraId="0000001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Documento de identificación: 1.085.245.211</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vAlign w:val="center"/>
          </w:tcPr>
          <w:p w:rsidR="00000000" w:rsidDel="00000000" w:rsidP="00000000" w:rsidRDefault="00000000" w:rsidRPr="00000000" w14:paraId="00000018">
            <w:pPr>
              <w:rPr>
                <w:rFonts w:ascii="Arial" w:cs="Arial" w:eastAsia="Arial" w:hAnsi="Arial"/>
                <w:sz w:val="24"/>
                <w:szCs w:val="24"/>
              </w:rPr>
            </w:pPr>
            <w:r w:rsidDel="00000000" w:rsidR="00000000" w:rsidRPr="00000000">
              <w:rPr>
                <w:rFonts w:ascii="Arial" w:cs="Arial" w:eastAsia="Arial" w:hAnsi="Arial"/>
                <w:sz w:val="24"/>
                <w:szCs w:val="24"/>
                <w:rtl w:val="0"/>
              </w:rPr>
              <w:t xml:space="preserve">Nombre del supervisor: TOMAS GUTIERREZ MAÑOSCA</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vAlign w:val="center"/>
          </w:tcPr>
          <w:p w:rsidR="00000000" w:rsidDel="00000000" w:rsidP="00000000" w:rsidRDefault="00000000" w:rsidRPr="00000000" w14:paraId="0000001B">
            <w:pPr>
              <w:rPr>
                <w:rFonts w:ascii="Arial" w:cs="Arial" w:eastAsia="Arial" w:hAnsi="Arial"/>
                <w:sz w:val="24"/>
                <w:szCs w:val="24"/>
              </w:rPr>
            </w:pPr>
            <w:r w:rsidDel="00000000" w:rsidR="00000000" w:rsidRPr="00000000">
              <w:rPr>
                <w:rFonts w:ascii="Arial" w:cs="Arial" w:eastAsia="Arial" w:hAnsi="Arial"/>
                <w:sz w:val="24"/>
                <w:szCs w:val="24"/>
                <w:rtl w:val="0"/>
              </w:rPr>
              <w:t xml:space="preserve">Organismo: SECRETARIA DEL DEPORTE Y LA RECREACION</w:t>
            </w:r>
          </w:p>
        </w:tc>
      </w:tr>
      <w:tr>
        <w:trPr>
          <w:cantSplit w:val="0"/>
          <w:trHeight w:val="641"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vAlign w:val="center"/>
          </w:tcPr>
          <w:p w:rsidR="00000000" w:rsidDel="00000000" w:rsidP="00000000" w:rsidRDefault="00000000" w:rsidRPr="00000000" w14:paraId="0000001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Objeto del contrato: </w:t>
            </w:r>
            <w:r w:rsidDel="00000000" w:rsidR="00000000" w:rsidRPr="00000000">
              <w:rPr>
                <w:rFonts w:ascii="Arial" w:cs="Arial" w:eastAsia="Arial" w:hAnsi="Arial"/>
                <w:b w:val="0"/>
                <w:bCs w:val="0"/>
                <w:i w:val="0"/>
                <w:iCs w:val="0"/>
                <w:smallCaps w:val="0"/>
                <w:strike w:val="0"/>
                <w:color w:val="000000"/>
                <w:sz w:val="24"/>
                <w:szCs w:val="24"/>
                <w:highlight w:val="white"/>
                <w:u w:val="none"/>
                <w:vertAlign w:val="baseline"/>
                <w:rtl w:val="0"/>
              </w:rPr>
              <w:t xml:space="preserve">Prestación de servicios de apoyo a la gestión en la Secretaría del Deporte y la Recreación del proyecto denominado Fortalecimiento al desarrollo del deporte competitivo y de disciplinas urbanas en Santiago de Cali BP - 26005284.</w:t>
            </w:r>
            <w:r w:rsidDel="00000000" w:rsidR="00000000" w:rsidRPr="00000000">
              <w:rPr>
                <w:rtl w:val="0"/>
              </w:rPr>
            </w:r>
          </w:p>
        </w:tc>
      </w:tr>
      <w:tr>
        <w:trPr>
          <w:cantSplit w:val="0"/>
          <w:trHeight w:val="397"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vAlign w:val="center"/>
          </w:tcPr>
          <w:p w:rsidR="00000000" w:rsidDel="00000000" w:rsidP="00000000" w:rsidRDefault="00000000" w:rsidRPr="00000000" w14:paraId="0000002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3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3.INFORME JURÍDICO</w:t>
            </w:r>
          </w:p>
        </w:tc>
      </w:tr>
      <w:tr>
        <w:trPr>
          <w:cantSplit w:val="0"/>
          <w:trHeight w:val="783" w:hRule="atLeast"/>
          <w:tblHeader w:val="0"/>
        </w:trPr>
        <w:tc>
          <w:tcPr>
            <w:gridSpan w:val="2"/>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2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Fecha de Inicio</w:t>
            </w:r>
          </w:p>
          <w:p w:rsidR="00000000" w:rsidDel="00000000" w:rsidP="00000000" w:rsidRDefault="00000000" w:rsidRPr="00000000" w14:paraId="0000002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30/oct/2025</w:t>
            </w:r>
          </w:p>
        </w:tc>
        <w:tc>
          <w:tcPr>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2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Fecha terminación</w:t>
            </w:r>
          </w:p>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07/Nov/2025</w:t>
            </w:r>
          </w:p>
        </w:tc>
      </w:tr>
      <w:tr>
        <w:trPr>
          <w:cantSplit w:val="0"/>
          <w:trHeight w:val="290"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29">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Modificación(es) al contrato: N/A</w:t>
            </w:r>
          </w:p>
        </w:tc>
      </w:tr>
      <w:tr>
        <w:trPr>
          <w:cantSplit w:val="0"/>
          <w:trHeight w:val="151"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2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Suspensión:  N/A</w:t>
            </w:r>
          </w:p>
        </w:tc>
      </w:tr>
      <w:tr>
        <w:trPr>
          <w:cantSplit w:val="0"/>
          <w:trHeight w:val="242"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2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Reanudación: N/A</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3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Cesión: N/A</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3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Terminación anticipada:  N/A</w:t>
            </w:r>
          </w:p>
        </w:tc>
      </w:tr>
      <w:tr>
        <w:trPr>
          <w:cantSplit w:val="0"/>
          <w:trHeight w:val="459"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vAlign w:val="center"/>
          </w:tcPr>
          <w:p w:rsidR="00000000" w:rsidDel="00000000" w:rsidP="00000000" w:rsidRDefault="00000000" w:rsidRPr="00000000" w14:paraId="0000003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89"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4.INFORME CONTABLE Y FINANCIERO</w:t>
            </w:r>
          </w:p>
        </w:tc>
      </w:tr>
      <w:tr>
        <w:trPr>
          <w:cantSplit w:val="0"/>
          <w:trHeight w:val="397"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vAlign w:val="center"/>
          </w:tcPr>
          <w:p w:rsidR="00000000" w:rsidDel="00000000" w:rsidP="00000000" w:rsidRDefault="00000000" w:rsidRPr="00000000" w14:paraId="0000003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Valor inicial del contrato: Es hasta por la suma de DOS MILLONES CIENTO OCHENTA Y CUATRO MIL PESOS MCTE ($2.184.000)</w:t>
            </w:r>
          </w:p>
        </w:tc>
      </w:tr>
      <w:tr>
        <w:trPr>
          <w:cantSplit w:val="0"/>
          <w:trHeight w:val="397"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vAlign w:val="center"/>
          </w:tcPr>
          <w:p w:rsidR="00000000" w:rsidDel="00000000" w:rsidP="00000000" w:rsidRDefault="00000000" w:rsidRPr="00000000" w14:paraId="0000003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Adición: N/A</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vAlign w:val="center"/>
          </w:tcPr>
          <w:p w:rsidR="00000000" w:rsidDel="00000000" w:rsidP="00000000" w:rsidRDefault="00000000" w:rsidRPr="00000000" w14:paraId="0000004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Prórroga: </w:t>
            </w:r>
            <w:r w:rsidDel="00000000" w:rsidR="00000000" w:rsidRPr="00000000">
              <w:rPr>
                <w:rFonts w:ascii="Tahoma" w:cs="Tahoma" w:eastAsia="Tahoma" w:hAnsi="Tahoma"/>
                <w:b w:val="0"/>
                <w:bCs w:val="0"/>
                <w:i w:val="0"/>
                <w:iCs w:val="0"/>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N/A</w:t>
            </w:r>
          </w:p>
        </w:tc>
      </w:tr>
      <w:tr>
        <w:trPr>
          <w:cantSplit w:val="0"/>
          <w:trHeight w:val="517"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vAlign w:val="center"/>
          </w:tcPr>
          <w:p w:rsidR="00000000" w:rsidDel="00000000" w:rsidP="00000000" w:rsidRDefault="00000000" w:rsidRPr="00000000" w14:paraId="0000004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Información para Retención en la fuente:</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bl>
            <w:tblPr>
              <w:tblStyle w:val="Table2"/>
              <w:tblW w:w="9953.0" w:type="dxa"/>
              <w:jc w:val="left"/>
              <w:tblLayout w:type="fixed"/>
              <w:tblLook w:val="0400"/>
            </w:tblPr>
            <w:tblGrid>
              <w:gridCol w:w="8683"/>
              <w:gridCol w:w="639"/>
              <w:gridCol w:w="631"/>
              <w:tblGridChange w:id="0">
                <w:tblGrid>
                  <w:gridCol w:w="8683"/>
                  <w:gridCol w:w="639"/>
                  <w:gridCol w:w="631"/>
                </w:tblGrid>
              </w:tblGridChange>
            </w:tblGrid>
            <w:tr>
              <w:trPr>
                <w:cantSplit w:val="0"/>
                <w:trHeight w:val="680" w:hRule="atLeast"/>
                <w:tblHeader w:val="0"/>
              </w:trPr>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4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Para efectos de disminución de la base de retención en la fuente, anexo copia legible de los siguientes documentos:</w:t>
                  </w:r>
                </w:p>
                <w:p w:rsidR="00000000" w:rsidDel="00000000" w:rsidP="00000000" w:rsidRDefault="00000000" w:rsidRPr="00000000" w14:paraId="0000004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4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SI</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4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NO</w:t>
                  </w:r>
                </w:p>
              </w:tc>
            </w:tr>
            <w:tr>
              <w:trPr>
                <w:cantSplit w:val="0"/>
                <w:trHeight w:val="680" w:hRule="atLeast"/>
                <w:tblHeader w:val="0"/>
              </w:trPr>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4D">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Recibo de consignación en mi cuenta de Apoyo al Fomento de la Construcción AFC del periodo de la cuota.</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4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4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X</w:t>
                  </w:r>
                </w:p>
                <w:p w:rsidR="00000000" w:rsidDel="00000000" w:rsidP="00000000" w:rsidRDefault="00000000" w:rsidRPr="00000000" w14:paraId="0000005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711" w:hRule="atLeast"/>
                <w:tblHeader w:val="0"/>
              </w:trPr>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51">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Recibo de consignación en mi cuenta del Fondo de Pensiones voluntarias del periodo de la cuota.</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5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5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X</w:t>
                  </w:r>
                </w:p>
              </w:tc>
            </w:tr>
          </w:tbl>
          <w:p w:rsidR="00000000" w:rsidDel="00000000" w:rsidP="00000000" w:rsidRDefault="00000000" w:rsidRPr="00000000" w14:paraId="0000005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371"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5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Información:</w:t>
            </w:r>
          </w:p>
          <w:p w:rsidR="00000000" w:rsidDel="00000000" w:rsidP="00000000" w:rsidRDefault="00000000" w:rsidRPr="00000000" w14:paraId="0000005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bl>
            <w:tblPr>
              <w:tblStyle w:val="Table3"/>
              <w:tblW w:w="9957.0" w:type="dxa"/>
              <w:jc w:val="left"/>
              <w:tblLayout w:type="fixed"/>
              <w:tblLook w:val="0400"/>
            </w:tblPr>
            <w:tblGrid>
              <w:gridCol w:w="2489"/>
              <w:gridCol w:w="2489"/>
              <w:gridCol w:w="2489"/>
              <w:gridCol w:w="2490"/>
              <w:tblGridChange w:id="0">
                <w:tblGrid>
                  <w:gridCol w:w="2489"/>
                  <w:gridCol w:w="2489"/>
                  <w:gridCol w:w="2489"/>
                  <w:gridCol w:w="2490"/>
                </w:tblGrid>
              </w:tblGridChange>
            </w:tblGrid>
            <w:tr>
              <w:trPr>
                <w:cantSplit w:val="0"/>
                <w:trHeight w:val="595" w:hRule="atLeast"/>
                <w:tblHeader w:val="0"/>
              </w:trPr>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5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4" w:right="0" w:hanging="34"/>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Valor Total del Contrato</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5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Valor Cuota a cancelar</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5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Valor Acumulado Cancelado</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5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Saldo por Cancelar</w:t>
                  </w:r>
                </w:p>
              </w:tc>
            </w:tr>
            <w:tr>
              <w:trPr>
                <w:cantSplit w:val="0"/>
                <w:trHeight w:val="1296" w:hRule="atLeast"/>
                <w:tblHeader w:val="0"/>
              </w:trPr>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5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$2.184.000</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60">
                  <w:pPr>
                    <w:jc w:val="cente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1">
                  <w:pPr>
                    <w:jc w:val="cente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2">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$2.184.000</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63">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$0</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64">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$0</w:t>
                  </w:r>
                </w:p>
              </w:tc>
            </w:tr>
          </w:tbl>
          <w:p w:rsidR="00000000" w:rsidDel="00000000" w:rsidP="00000000" w:rsidRDefault="00000000" w:rsidRPr="00000000" w14:paraId="0000006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356" w:hRule="atLeast"/>
          <w:tblHeader w:val="0"/>
        </w:trPr>
        <w:tc>
          <w:tcPr>
            <w:gridSpan w:val="3"/>
            <w:tcBorders>
              <w:top w:color="000000" w:space="0" w:sz="8" w:val="single"/>
              <w:left w:color="000000" w:space="0" w:sz="8" w:val="single"/>
              <w:bottom w:color="000000" w:space="0" w:sz="8" w:val="single"/>
              <w:right w:color="000000" w:space="0" w:sz="8" w:val="single"/>
            </w:tcBorders>
            <w:shd w:fill="auto" w:val="clear"/>
            <w:tcMar>
              <w:top w:w="0.0" w:type="dxa"/>
              <w:left w:w="70.0" w:type="dxa"/>
              <w:bottom w:w="0.0" w:type="dxa"/>
              <w:right w:w="70.0" w:type="dxa"/>
            </w:tcMar>
            <w:vAlign w:val="center"/>
          </w:tcPr>
          <w:p w:rsidR="00000000" w:rsidDel="00000000" w:rsidP="00000000" w:rsidRDefault="00000000" w:rsidRPr="00000000" w14:paraId="00000068">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Información del pago de seguridad social:</w:t>
            </w:r>
          </w:p>
          <w:p w:rsidR="00000000" w:rsidDel="00000000" w:rsidP="00000000" w:rsidRDefault="00000000" w:rsidRPr="00000000" w14:paraId="00000069">
            <w:pPr>
              <w:jc w:val="both"/>
              <w:rPr>
                <w:rFonts w:ascii="Arial" w:cs="Arial" w:eastAsia="Arial" w:hAnsi="Arial"/>
                <w:sz w:val="24"/>
                <w:szCs w:val="24"/>
              </w:rPr>
            </w:pPr>
            <w:r w:rsidDel="00000000" w:rsidR="00000000" w:rsidRPr="00000000">
              <w:rPr>
                <w:rtl w:val="0"/>
              </w:rPr>
            </w:r>
          </w:p>
        </w:tc>
      </w:tr>
      <w:tr>
        <w:trPr>
          <w:cantSplit w:val="0"/>
          <w:trHeight w:val="356" w:hRule="atLeast"/>
          <w:tblHeader w:val="0"/>
        </w:trPr>
        <w:tc>
          <w:tcPr>
            <w:tcBorders>
              <w:top w:color="000000" w:space="0" w:sz="8" w:val="single"/>
              <w:left w:color="000000" w:space="0" w:sz="8" w:val="single"/>
              <w:bottom w:color="000000" w:space="0" w:sz="8" w:val="single"/>
              <w:right w:color="000000" w:space="0" w:sz="8" w:val="single"/>
            </w:tcBorders>
            <w:shd w:fill="auto" w:val="clear"/>
            <w:tcMar>
              <w:top w:w="0.0" w:type="dxa"/>
              <w:left w:w="70.0" w:type="dxa"/>
              <w:bottom w:w="0.0" w:type="dxa"/>
              <w:right w:w="70.0" w:type="dxa"/>
            </w:tcMar>
            <w:vAlign w:val="center"/>
          </w:tcPr>
          <w:p w:rsidR="00000000" w:rsidDel="00000000" w:rsidP="00000000" w:rsidRDefault="00000000" w:rsidRPr="00000000" w14:paraId="0000006C">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Obligación</w:t>
            </w:r>
          </w:p>
        </w:tc>
        <w:tc>
          <w:tcPr>
            <w:gridSpan w:val="2"/>
            <w:tcBorders>
              <w:top w:color="000000" w:space="0" w:sz="8" w:val="single"/>
              <w:bottom w:color="000000" w:space="0" w:sz="8" w:val="single"/>
              <w:right w:color="000000" w:space="0" w:sz="8" w:val="single"/>
            </w:tcBorders>
            <w:shd w:fill="auto" w:val="clear"/>
            <w:tcMar>
              <w:top w:w="0.0" w:type="dxa"/>
              <w:left w:w="70.0" w:type="dxa"/>
              <w:bottom w:w="0.0" w:type="dxa"/>
              <w:right w:w="70.0" w:type="dxa"/>
            </w:tcMar>
            <w:vAlign w:val="center"/>
          </w:tcPr>
          <w:p w:rsidR="00000000" w:rsidDel="00000000" w:rsidP="00000000" w:rsidRDefault="00000000" w:rsidRPr="00000000" w14:paraId="0000006D">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Datos Certificación o Planilla de Pago</w:t>
            </w:r>
          </w:p>
        </w:tc>
      </w:tr>
      <w:tr>
        <w:trPr>
          <w:cantSplit w:val="0"/>
          <w:trHeight w:val="1679" w:hRule="atLeast"/>
          <w:tblHeader w:val="0"/>
        </w:trPr>
        <w:tc>
          <w:tcPr>
            <w:tcBorders>
              <w:left w:color="000000" w:space="0" w:sz="8" w:val="single"/>
              <w:bottom w:color="000000" w:space="0" w:sz="4" w:val="single"/>
              <w:right w:color="000000" w:space="0" w:sz="8" w:val="single"/>
            </w:tcBorders>
            <w:shd w:fill="auto" w:val="clear"/>
            <w:tcMar>
              <w:top w:w="0.0" w:type="dxa"/>
              <w:left w:w="70.0" w:type="dxa"/>
              <w:bottom w:w="0.0" w:type="dxa"/>
              <w:right w:w="70.0" w:type="dxa"/>
            </w:tcMar>
          </w:tcPr>
          <w:p w:rsidR="00000000" w:rsidDel="00000000" w:rsidP="00000000" w:rsidRDefault="00000000" w:rsidRPr="00000000" w14:paraId="0000006F">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70">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Sistema de Salud, Sistema de Pensiones y Riesgos Laborales</w:t>
            </w:r>
          </w:p>
        </w:tc>
        <w:tc>
          <w:tcPr>
            <w:gridSpan w:val="2"/>
            <w:tcBorders>
              <w:bottom w:color="000000" w:space="0" w:sz="4" w:val="single"/>
              <w:right w:color="000000" w:space="0" w:sz="8" w:val="single"/>
            </w:tcBorders>
            <w:shd w:fill="auto" w:val="clear"/>
            <w:tcMar>
              <w:top w:w="0.0" w:type="dxa"/>
              <w:left w:w="70.0" w:type="dxa"/>
              <w:bottom w:w="0.0" w:type="dxa"/>
              <w:right w:w="70.0" w:type="dxa"/>
            </w:tcMar>
          </w:tcPr>
          <w:p w:rsidR="00000000" w:rsidDel="00000000" w:rsidP="00000000" w:rsidRDefault="00000000" w:rsidRPr="00000000" w14:paraId="00000071">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72">
            <w:pPr>
              <w:tabs>
                <w:tab w:val="left" w:leader="none" w:pos="2579"/>
              </w:tabs>
              <w:rPr>
                <w:rFonts w:ascii="Arial" w:cs="Arial" w:eastAsia="Arial" w:hAnsi="Arial"/>
                <w:sz w:val="24"/>
                <w:szCs w:val="24"/>
              </w:rPr>
            </w:pPr>
            <w:r w:rsidDel="00000000" w:rsidR="00000000" w:rsidRPr="00000000">
              <w:rPr>
                <w:rFonts w:ascii="Arial" w:cs="Arial" w:eastAsia="Arial" w:hAnsi="Arial"/>
                <w:sz w:val="24"/>
                <w:szCs w:val="24"/>
                <w:rtl w:val="0"/>
              </w:rPr>
              <w:t xml:space="preserve">No. Planilla: 1077375884</w:t>
            </w:r>
          </w:p>
          <w:p w:rsidR="00000000" w:rsidDel="00000000" w:rsidP="00000000" w:rsidRDefault="00000000" w:rsidRPr="00000000" w14:paraId="00000073">
            <w:pPr>
              <w:rPr>
                <w:rFonts w:ascii="Arial" w:cs="Arial" w:eastAsia="Arial" w:hAnsi="Arial"/>
                <w:sz w:val="24"/>
                <w:szCs w:val="24"/>
              </w:rPr>
            </w:pPr>
            <w:r w:rsidDel="00000000" w:rsidR="00000000" w:rsidRPr="00000000">
              <w:rPr>
                <w:rFonts w:ascii="Arial" w:cs="Arial" w:eastAsia="Arial" w:hAnsi="Arial"/>
                <w:sz w:val="24"/>
                <w:szCs w:val="24"/>
                <w:rtl w:val="0"/>
              </w:rPr>
              <w:t xml:space="preserve">No. PIN, Autorización, Referencia, Pago: 8823636200</w:t>
            </w:r>
          </w:p>
          <w:p w:rsidR="00000000" w:rsidDel="00000000" w:rsidP="00000000" w:rsidRDefault="00000000" w:rsidRPr="00000000" w14:paraId="00000074">
            <w:pPr>
              <w:rPr>
                <w:rFonts w:ascii="Arial" w:cs="Arial" w:eastAsia="Arial" w:hAnsi="Arial"/>
                <w:sz w:val="24"/>
                <w:szCs w:val="24"/>
              </w:rPr>
            </w:pPr>
            <w:r w:rsidDel="00000000" w:rsidR="00000000" w:rsidRPr="00000000">
              <w:rPr>
                <w:rFonts w:ascii="Arial" w:cs="Arial" w:eastAsia="Arial" w:hAnsi="Arial"/>
                <w:sz w:val="24"/>
                <w:szCs w:val="24"/>
                <w:rtl w:val="0"/>
              </w:rPr>
              <w:t xml:space="preserve">Operador: SIMPLE </w:t>
            </w:r>
          </w:p>
          <w:p w:rsidR="00000000" w:rsidDel="00000000" w:rsidP="00000000" w:rsidRDefault="00000000" w:rsidRPr="00000000" w14:paraId="00000075">
            <w:pPr>
              <w:rPr>
                <w:rFonts w:ascii="Arial" w:cs="Arial" w:eastAsia="Arial" w:hAnsi="Arial"/>
                <w:sz w:val="24"/>
                <w:szCs w:val="24"/>
              </w:rPr>
            </w:pPr>
            <w:r w:rsidDel="00000000" w:rsidR="00000000" w:rsidRPr="00000000">
              <w:rPr>
                <w:rFonts w:ascii="Arial" w:cs="Arial" w:eastAsia="Arial" w:hAnsi="Arial"/>
                <w:sz w:val="24"/>
                <w:szCs w:val="24"/>
                <w:rtl w:val="0"/>
              </w:rPr>
              <w:t xml:space="preserve">Fecha de Pago: 19/11/2015</w:t>
            </w:r>
          </w:p>
          <w:p w:rsidR="00000000" w:rsidDel="00000000" w:rsidP="00000000" w:rsidRDefault="00000000" w:rsidRPr="00000000" w14:paraId="00000076">
            <w:pPr>
              <w:rPr>
                <w:rFonts w:ascii="Arial" w:cs="Arial" w:eastAsia="Arial" w:hAnsi="Arial"/>
                <w:sz w:val="24"/>
                <w:szCs w:val="24"/>
              </w:rPr>
            </w:pPr>
            <w:r w:rsidDel="00000000" w:rsidR="00000000" w:rsidRPr="00000000">
              <w:rPr>
                <w:rFonts w:ascii="Arial" w:cs="Arial" w:eastAsia="Arial" w:hAnsi="Arial"/>
                <w:sz w:val="24"/>
                <w:szCs w:val="24"/>
                <w:rtl w:val="0"/>
              </w:rPr>
              <w:t xml:space="preserve">Periodo de pago de la seguridad social: SEPTIEMBRE 2025</w:t>
            </w:r>
          </w:p>
        </w:tc>
      </w:tr>
      <w:tr>
        <w:trPr>
          <w:cantSplit w:val="0"/>
          <w:trHeight w:val="242"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7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Observaciones al informe financiero y contable: El contratista adjunta seguridad social del mes de SEPTIEMBRE de 2025 para el pago de esta cuenta, según decreto 1273 de 23/07/2018 que permite efectuar la cancelación mes vencido de la seguridad social. Se compromete a pagar la seguridad social correspondiente.Anexa seguridad social en</w:t>
            </w:r>
            <w:r w:rsidDel="00000000" w:rsidR="00000000" w:rsidRPr="00000000">
              <w:rPr>
                <w:rFonts w:ascii="Arial" w:cs="Arial" w:eastAsia="Arial" w:hAnsi="Arial"/>
                <w:sz w:val="24"/>
                <w:szCs w:val="24"/>
                <w:rtl w:val="0"/>
              </w:rPr>
              <w:t xml:space="preserve"> mora.</w:t>
            </w:r>
            <w:r w:rsidDel="00000000" w:rsidR="00000000" w:rsidRPr="00000000">
              <w:rPr>
                <w:rtl w:val="0"/>
              </w:rPr>
            </w:r>
          </w:p>
          <w:p w:rsidR="00000000" w:rsidDel="00000000" w:rsidP="00000000" w:rsidRDefault="00000000" w:rsidRPr="00000000" w14:paraId="00000079">
            <w:pPr>
              <w:jc w:val="both"/>
              <w:rPr>
                <w:rFonts w:ascii="Arial" w:cs="Arial" w:eastAsia="Arial" w:hAnsi="Arial"/>
                <w:sz w:val="24"/>
                <w:szCs w:val="24"/>
              </w:rPr>
            </w:pPr>
            <w:r w:rsidDel="00000000" w:rsidR="00000000" w:rsidRPr="00000000">
              <w:rPr>
                <w:rtl w:val="0"/>
              </w:rPr>
            </w:r>
          </w:p>
        </w:tc>
      </w:tr>
      <w:tr>
        <w:trPr>
          <w:cantSplit w:val="0"/>
          <w:trHeight w:val="449"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vAlign w:val="center"/>
          </w:tcPr>
          <w:p w:rsidR="00000000" w:rsidDel="00000000" w:rsidP="00000000" w:rsidRDefault="00000000" w:rsidRPr="00000000" w14:paraId="0000007C">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5.INFORME TÉCNICO</w:t>
            </w:r>
          </w:p>
        </w:tc>
      </w:tr>
      <w:tr>
        <w:trPr>
          <w:cantSplit w:val="0"/>
          <w:trHeight w:val="968"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7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Concepto Supervisor:</w:t>
            </w:r>
          </w:p>
          <w:p w:rsidR="00000000" w:rsidDel="00000000" w:rsidP="00000000" w:rsidRDefault="00000000" w:rsidRPr="00000000" w14:paraId="000000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4" w:lineRule="auto"/>
              <w:ind w:left="0" w:right="0" w:firstLine="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4"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Mediante el presente documento a continuación relaciono las actividades realizadas según el contrato de Prestación de Servicios No 4162.010.26.1.4099-2025</w:t>
            </w:r>
          </w:p>
          <w:p w:rsidR="00000000" w:rsidDel="00000000" w:rsidP="00000000" w:rsidRDefault="00000000" w:rsidRPr="00000000" w14:paraId="0000008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72" w:right="64"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84">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spacing w:after="0" w:before="0" w:line="276" w:lineRule="auto"/>
              <w:ind w:left="720" w:right="64" w:hanging="360"/>
              <w:jc w:val="both"/>
              <w:rPr>
                <w:rFonts w:ascii="Arial" w:cs="Arial" w:eastAsia="Arial" w:hAnsi="Arial"/>
                <w:b w:val="0"/>
                <w:bCs w:val="0"/>
                <w:i w:val="0"/>
                <w:iCs w:val="0"/>
                <w:smallCaps w:val="0"/>
                <w:strike w:val="0"/>
                <w:color w:val="000000"/>
                <w:sz w:val="24"/>
                <w:szCs w:val="24"/>
                <w:u w:val="none"/>
                <w:shd w:fill="auto" w:val="clear"/>
                <w:vertAlign w:val="baseline"/>
              </w:rPr>
            </w:pPr>
            <w:bookmarkStart w:colFirst="0" w:colLast="0" w:name="_heading=h.fcmzk85ynw18" w:id="0"/>
            <w:bookmarkEnd w:id="0"/>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Apoyar el desarrollo de las actividades formativas facilitando los procesos de la implementación del deporte competitivo gestionando acciones para la organización y desarrollo a través de sesiones de clase y la dinamización de espacios que promuevan el aprendizaje, la integración, la participación de la población beneficiaria y el fortalecimiento de estas disciplinas.</w:t>
            </w:r>
          </w:p>
          <w:p w:rsidR="00000000" w:rsidDel="00000000" w:rsidP="00000000" w:rsidRDefault="00000000" w:rsidRPr="00000000" w14:paraId="0000008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720" w:right="64"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8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64"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El contratista apoyó la realización de las sesiones de entrenamiento de los beneficiaros de la adulto mayor del programa activamente de la común 13, punto de atención cancha múltiple el Pondaje, centro educativo comunitario Omar Torrijos </w:t>
            </w:r>
          </w:p>
          <w:p w:rsidR="00000000" w:rsidDel="00000000" w:rsidP="00000000" w:rsidRDefault="00000000" w:rsidRPr="00000000" w14:paraId="0000008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88">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Brindar apoyo y garantizar a través de bases de información verificables, el cumplimiento de las metas establecidas en cantidad de grupos y beneficiarios a partir de la ejecución contractual en el programa institucional asignado y/o como apoyo en cualquiera de las estrategias propias de la sub secretaría de fomento deportivo en la ciudad de Cali y corregimientos.</w:t>
            </w:r>
          </w:p>
          <w:p w:rsidR="00000000" w:rsidDel="00000000" w:rsidP="00000000" w:rsidRDefault="00000000" w:rsidRPr="00000000" w14:paraId="0000008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8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El contratista brindó apoyo en la toma de asistencia en el sider de los beneficiarios de la comuna 13 de los grupos de adulto mayor, que pertenecen al programa activamente en el mes de octubre</w:t>
            </w:r>
          </w:p>
          <w:p w:rsidR="00000000" w:rsidDel="00000000" w:rsidP="00000000" w:rsidRDefault="00000000" w:rsidRPr="00000000" w14:paraId="000000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64" w:firstLine="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64" w:firstLine="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D">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spacing w:after="0" w:before="0" w:line="276" w:lineRule="auto"/>
              <w:ind w:left="720" w:right="64" w:hanging="36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Asistir o brindar apoyo en reuniones, capacitaciones o espacios formativos convocados por el área de Fomento, o que estén directamente relacionados con las funciones del cargo y el desarrollo del programa.</w:t>
            </w:r>
          </w:p>
          <w:p w:rsidR="00000000" w:rsidDel="00000000" w:rsidP="00000000" w:rsidRDefault="00000000" w:rsidRPr="00000000" w14:paraId="0000008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720" w:right="64"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8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64"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El contratista asitió  a  la mesa de trabajo con el euipo de trabjo para la organización de los Juegos del adulto mayor a realizarse en el mes. </w:t>
            </w:r>
          </w:p>
          <w:p w:rsidR="00000000" w:rsidDel="00000000" w:rsidP="00000000" w:rsidRDefault="00000000" w:rsidRPr="00000000" w14:paraId="0000009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792" w:right="64"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91">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420"/>
              </w:tabs>
              <w:spacing w:after="0" w:before="0" w:line="240" w:lineRule="auto"/>
              <w:ind w:left="720" w:right="0" w:hanging="36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Las demás relacionadas con el desarrollo del objeto contractual. </w:t>
            </w:r>
          </w:p>
          <w:p w:rsidR="00000000" w:rsidDel="00000000" w:rsidP="00000000" w:rsidRDefault="00000000" w:rsidRPr="00000000" w14:paraId="0000009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El contratista atendió las sesiones de clase beneficiario adulto mayor grupo Flor de Canela y Sena para dar cumplimiento a la  parrilla del programa activamente en la comuna 13. </w:t>
            </w:r>
          </w:p>
          <w:p w:rsidR="00000000" w:rsidDel="00000000" w:rsidP="00000000" w:rsidRDefault="00000000" w:rsidRPr="00000000" w14:paraId="00000093">
            <w:pPr>
              <w:jc w:val="both"/>
              <w:rPr>
                <w:rFonts w:ascii="Arial" w:cs="Arial" w:eastAsia="Arial" w:hAnsi="Arial"/>
                <w:sz w:val="24"/>
                <w:szCs w:val="24"/>
              </w:rPr>
            </w:pPr>
            <w:bookmarkStart w:colFirst="0" w:colLast="0" w:name="_heading=h.qwv8vxkofe0l" w:id="1"/>
            <w:bookmarkEnd w:id="1"/>
            <w:r w:rsidDel="00000000" w:rsidR="00000000" w:rsidRPr="00000000">
              <w:rPr>
                <w:rtl w:val="0"/>
              </w:rPr>
            </w:r>
          </w:p>
          <w:p w:rsidR="00000000" w:rsidDel="00000000" w:rsidP="00000000" w:rsidRDefault="00000000" w:rsidRPr="00000000" w14:paraId="00000094">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MEDIO DE VERIFICACION</w:t>
            </w:r>
          </w:p>
          <w:p w:rsidR="00000000" w:rsidDel="00000000" w:rsidP="00000000" w:rsidRDefault="00000000" w:rsidRPr="00000000" w14:paraId="00000095">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6">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793"/>
              </w:tabs>
              <w:spacing w:after="0" w:before="1" w:line="276" w:lineRule="auto"/>
              <w:ind w:left="0" w:right="66"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LAS EVIDENCIAS DE LO RELACIONADO SE ENCUENTRAN EN EL SIGUIENTE LINK: </w:t>
            </w:r>
          </w:p>
          <w:p w:rsidR="00000000" w:rsidDel="00000000" w:rsidP="00000000" w:rsidRDefault="00000000" w:rsidRPr="00000000" w14:paraId="00000097">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793"/>
              </w:tabs>
              <w:spacing w:after="0" w:before="1" w:line="276" w:lineRule="auto"/>
              <w:ind w:left="0" w:right="66" w:firstLine="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8">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793"/>
              </w:tabs>
              <w:spacing w:after="0" w:before="1" w:line="276" w:lineRule="auto"/>
              <w:ind w:left="0" w:right="66" w:firstLine="0"/>
              <w:jc w:val="both"/>
              <w:rPr>
                <w:rFonts w:ascii="Arial" w:cs="Arial" w:eastAsia="Arial" w:hAnsi="Arial"/>
                <w:b w:val="0"/>
                <w:bCs w:val="0"/>
                <w:i w:val="0"/>
                <w:iCs w:val="0"/>
                <w:smallCaps w:val="0"/>
                <w:strike w:val="0"/>
                <w:color w:val="000000"/>
                <w:sz w:val="24"/>
                <w:szCs w:val="24"/>
                <w:u w:val="none"/>
                <w:shd w:fill="auto" w:val="clear"/>
                <w:vertAlign w:val="baseline"/>
              </w:rPr>
            </w:pPr>
            <w:hyperlink r:id="rId8">
              <w:r w:rsidDel="00000000" w:rsidR="00000000" w:rsidRPr="00000000">
                <w:rPr>
                  <w:rFonts w:ascii="Arial" w:cs="Arial" w:eastAsia="Arial" w:hAnsi="Arial"/>
                  <w:b w:val="0"/>
                  <w:bCs w:val="0"/>
                  <w:i w:val="0"/>
                  <w:iCs w:val="0"/>
                  <w:smallCaps w:val="0"/>
                  <w:strike w:val="0"/>
                  <w:color w:val="0000ff"/>
                  <w:sz w:val="24"/>
                  <w:szCs w:val="24"/>
                  <w:u w:val="single"/>
                  <w:shd w:fill="auto" w:val="clear"/>
                  <w:vertAlign w:val="baseline"/>
                  <w:rtl w:val="0"/>
                </w:rPr>
                <w:t xml:space="preserve">https://drive.google.com/drive/folders/1IDaXFlocOCtVZUwv5xv__IO3Cl3rSZgl?usp=drive_link</w:t>
              </w:r>
            </w:hyperlink>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w:t>
            </w:r>
          </w:p>
        </w:tc>
      </w:tr>
      <w:tr>
        <w:trPr>
          <w:cantSplit w:val="1"/>
          <w:trHeight w:val="395"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9B">
            <w:pPr>
              <w:rPr>
                <w:rFonts w:ascii="Arial" w:cs="Arial" w:eastAsia="Arial" w:hAnsi="Arial"/>
                <w:sz w:val="24"/>
                <w:szCs w:val="24"/>
              </w:rPr>
            </w:pPr>
            <w:r w:rsidDel="00000000" w:rsidR="00000000" w:rsidRPr="00000000">
              <w:rPr>
                <w:rFonts w:ascii="Arial" w:cs="Arial" w:eastAsia="Arial" w:hAnsi="Arial"/>
                <w:sz w:val="24"/>
                <w:szCs w:val="24"/>
                <w:rtl w:val="0"/>
              </w:rPr>
              <w:t xml:space="preserve">Recibo a Satisfacción de Servicios: Con la firma del presente informe se deja constancia a satisfacción por parte de la ALCALDIA DE SANTIAGO DE CALI-SECRETARIA DEL DEPORTE Y LA RECREACIÓN, de los servicios pactados en el contrato No. 4162.010.26.1.4099-2025</w:t>
            </w:r>
          </w:p>
          <w:p w:rsidR="00000000" w:rsidDel="00000000" w:rsidP="00000000" w:rsidRDefault="00000000" w:rsidRPr="00000000" w14:paraId="0000009C">
            <w:pPr>
              <w:rPr>
                <w:rFonts w:ascii="Arial" w:cs="Arial" w:eastAsia="Arial" w:hAnsi="Arial"/>
                <w:sz w:val="24"/>
                <w:szCs w:val="24"/>
              </w:rPr>
            </w:pPr>
            <w:r w:rsidDel="00000000" w:rsidR="00000000" w:rsidRPr="00000000">
              <w:rPr>
                <w:rtl w:val="0"/>
              </w:rPr>
            </w:r>
          </w:p>
        </w:tc>
      </w:tr>
      <w:tr>
        <w:trPr>
          <w:cantSplit w:val="1"/>
          <w:trHeight w:val="557"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9F">
            <w:pPr>
              <w:rPr>
                <w:rFonts w:ascii="Arial" w:cs="Arial" w:eastAsia="Arial" w:hAnsi="Arial"/>
                <w:sz w:val="24"/>
                <w:szCs w:val="24"/>
              </w:rPr>
            </w:pPr>
            <w:r w:rsidDel="00000000" w:rsidR="00000000" w:rsidRPr="00000000">
              <w:rPr>
                <w:rFonts w:ascii="Arial" w:cs="Arial" w:eastAsia="Arial" w:hAnsi="Arial"/>
                <w:sz w:val="24"/>
                <w:szCs w:val="24"/>
                <w:rtl w:val="0"/>
              </w:rPr>
              <w:t xml:space="preserve">Constancia de Paz y Salvo: El contratista a la fecha del presente informe no posee a su</w:t>
            </w:r>
          </w:p>
          <w:p w:rsidR="00000000" w:rsidDel="00000000" w:rsidP="00000000" w:rsidRDefault="00000000" w:rsidRPr="00000000" w14:paraId="000000A0">
            <w:pPr>
              <w:rPr>
                <w:rFonts w:ascii="Arial" w:cs="Arial" w:eastAsia="Arial" w:hAnsi="Arial"/>
                <w:sz w:val="24"/>
                <w:szCs w:val="24"/>
              </w:rPr>
            </w:pPr>
            <w:r w:rsidDel="00000000" w:rsidR="00000000" w:rsidRPr="00000000">
              <w:rPr>
                <w:rFonts w:ascii="Arial" w:cs="Arial" w:eastAsia="Arial" w:hAnsi="Arial"/>
                <w:sz w:val="24"/>
                <w:szCs w:val="24"/>
                <w:rtl w:val="0"/>
              </w:rPr>
              <w:t xml:space="preserve">cargo elementos devolutivos de propiedad de la ALCALDÍA DE SANTIAGO DE CALI - </w:t>
            </w:r>
          </w:p>
          <w:p w:rsidR="00000000" w:rsidDel="00000000" w:rsidP="00000000" w:rsidRDefault="00000000" w:rsidRPr="00000000" w14:paraId="000000A1">
            <w:pPr>
              <w:rPr>
                <w:rFonts w:ascii="Arial" w:cs="Arial" w:eastAsia="Arial" w:hAnsi="Arial"/>
                <w:sz w:val="24"/>
                <w:szCs w:val="24"/>
              </w:rPr>
            </w:pPr>
            <w:r w:rsidDel="00000000" w:rsidR="00000000" w:rsidRPr="00000000">
              <w:rPr>
                <w:rFonts w:ascii="Arial" w:cs="Arial" w:eastAsia="Arial" w:hAnsi="Arial"/>
                <w:sz w:val="24"/>
                <w:szCs w:val="24"/>
                <w:rtl w:val="0"/>
              </w:rPr>
              <w:t xml:space="preserve">SECRETARÍA DE DEPORTE Y LA RECREACIÓN , que hayan sido entregados por este</w:t>
            </w:r>
          </w:p>
          <w:p w:rsidR="00000000" w:rsidDel="00000000" w:rsidP="00000000" w:rsidRDefault="00000000" w:rsidRPr="00000000" w14:paraId="000000A2">
            <w:pPr>
              <w:rPr>
                <w:rFonts w:ascii="Arial" w:cs="Arial" w:eastAsia="Arial" w:hAnsi="Arial"/>
                <w:sz w:val="24"/>
                <w:szCs w:val="24"/>
              </w:rPr>
            </w:pPr>
            <w:r w:rsidDel="00000000" w:rsidR="00000000" w:rsidRPr="00000000">
              <w:rPr>
                <w:rFonts w:ascii="Arial" w:cs="Arial" w:eastAsia="Arial" w:hAnsi="Arial"/>
                <w:sz w:val="24"/>
                <w:szCs w:val="24"/>
                <w:rtl w:val="0"/>
              </w:rPr>
              <w:t xml:space="preserve">organismo para el desempeño de sus actividades.  Así mismo se encuentra a Paz y Salvo</w:t>
            </w:r>
          </w:p>
          <w:p w:rsidR="00000000" w:rsidDel="00000000" w:rsidP="00000000" w:rsidRDefault="00000000" w:rsidRPr="00000000" w14:paraId="000000A3">
            <w:pPr>
              <w:rPr>
                <w:rFonts w:ascii="Arial" w:cs="Arial" w:eastAsia="Arial" w:hAnsi="Arial"/>
                <w:sz w:val="24"/>
                <w:szCs w:val="24"/>
              </w:rPr>
            </w:pPr>
            <w:r w:rsidDel="00000000" w:rsidR="00000000" w:rsidRPr="00000000">
              <w:rPr>
                <w:rFonts w:ascii="Arial" w:cs="Arial" w:eastAsia="Arial" w:hAnsi="Arial"/>
                <w:sz w:val="24"/>
                <w:szCs w:val="24"/>
                <w:rtl w:val="0"/>
              </w:rPr>
              <w:t xml:space="preserve">con el archivo de gestión documental y el sistema de gestión documental.</w:t>
            </w:r>
          </w:p>
          <w:p w:rsidR="00000000" w:rsidDel="00000000" w:rsidP="00000000" w:rsidRDefault="00000000" w:rsidRPr="00000000" w14:paraId="000000A4">
            <w:pPr>
              <w:rPr>
                <w:rFonts w:ascii="Arial" w:cs="Arial" w:eastAsia="Arial" w:hAnsi="Arial"/>
                <w:sz w:val="24"/>
                <w:szCs w:val="24"/>
              </w:rPr>
            </w:pPr>
            <w:r w:rsidDel="00000000" w:rsidR="00000000" w:rsidRPr="00000000">
              <w:rPr>
                <w:rtl w:val="0"/>
              </w:rPr>
            </w:r>
          </w:p>
        </w:tc>
      </w:tr>
      <w:tr>
        <w:trPr>
          <w:cantSplit w:val="1"/>
          <w:trHeight w:val="285"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A7">
            <w:pPr>
              <w:rPr>
                <w:rFonts w:ascii="Arial" w:cs="Arial" w:eastAsia="Arial" w:hAnsi="Arial"/>
                <w:sz w:val="24"/>
                <w:szCs w:val="24"/>
              </w:rPr>
            </w:pPr>
            <w:r w:rsidDel="00000000" w:rsidR="00000000" w:rsidRPr="00000000">
              <w:rPr>
                <w:rFonts w:ascii="Arial" w:cs="Arial" w:eastAsia="Arial" w:hAnsi="Arial"/>
                <w:sz w:val="24"/>
                <w:szCs w:val="24"/>
                <w:rtl w:val="0"/>
              </w:rPr>
              <w:t xml:space="preserve">Observaciones al informe técnico:  se hace entrega del informe de gestión de este contrato y del Back up</w:t>
            </w:r>
          </w:p>
          <w:p w:rsidR="00000000" w:rsidDel="00000000" w:rsidP="00000000" w:rsidRDefault="00000000" w:rsidRPr="00000000" w14:paraId="000000A8">
            <w:pPr>
              <w:rPr>
                <w:rFonts w:ascii="Arial" w:cs="Arial" w:eastAsia="Arial" w:hAnsi="Arial"/>
                <w:sz w:val="24"/>
                <w:szCs w:val="24"/>
              </w:rPr>
            </w:pPr>
            <w:r w:rsidDel="00000000" w:rsidR="00000000" w:rsidRPr="00000000">
              <w:rPr>
                <w:rtl w:val="0"/>
              </w:rPr>
            </w:r>
          </w:p>
        </w:tc>
      </w:tr>
      <w:tr>
        <w:trPr>
          <w:cantSplit w:val="1"/>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tcPr>
          <w:p w:rsidR="00000000" w:rsidDel="00000000" w:rsidP="00000000" w:rsidRDefault="00000000" w:rsidRPr="00000000" w14:paraId="000000A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A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6.RECOMENDACIONES PARA EL CONTRATISTA</w:t>
            </w:r>
          </w:p>
        </w:tc>
      </w:tr>
      <w:tr>
        <w:trPr>
          <w:cantSplit w:val="1"/>
          <w:trHeight w:val="293"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AF">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sz w:val="24"/>
                <w:szCs w:val="24"/>
                <w:rtl w:val="0"/>
              </w:rPr>
              <w:t xml:space="preserve">Se le recomienda pagar la seguridad social dentro de los plazos establecidos.</w:t>
            </w:r>
            <w:r w:rsidDel="00000000" w:rsidR="00000000" w:rsidRPr="00000000">
              <w:rPr>
                <w:rtl w:val="0"/>
              </w:rPr>
            </w:r>
          </w:p>
        </w:tc>
      </w:tr>
      <w:tr>
        <w:trPr>
          <w:cantSplit w:val="1"/>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tcPr>
          <w:p w:rsidR="00000000" w:rsidDel="00000000" w:rsidP="00000000" w:rsidRDefault="00000000" w:rsidRPr="00000000" w14:paraId="000000B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7.FIRMAS RESPONSABLES</w:t>
            </w:r>
          </w:p>
        </w:tc>
      </w:tr>
      <w:tr>
        <w:trPr>
          <w:cantSplit w:val="1"/>
          <w:tblHeader w:val="0"/>
        </w:trPr>
        <w:tc>
          <w:tcPr>
            <w:gridSpan w:val="3"/>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tcPr>
          <w:p w:rsidR="00000000" w:rsidDel="00000000" w:rsidP="00000000" w:rsidRDefault="00000000" w:rsidRPr="00000000" w14:paraId="000000B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bookmarkStart w:colFirst="0" w:colLast="0" w:name="_heading=h.hp0wgh4v4l4j" w:id="2"/>
            <w:bookmarkEnd w:id="2"/>
            <w:r w:rsidDel="00000000" w:rsidR="00000000" w:rsidRPr="00000000">
              <w:rPr>
                <w:rtl w:val="0"/>
              </w:rPr>
            </w:r>
          </w:p>
          <w:p w:rsidR="00000000" w:rsidDel="00000000" w:rsidP="00000000" w:rsidRDefault="00000000" w:rsidRPr="00000000" w14:paraId="000000B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B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B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B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B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TOMAS GUTIERREZ MAÑOSCA</w:t>
              <w:br w:type="textWrapping"/>
              <w:t xml:space="preserve">Nombre y firma del Supervisor </w:t>
            </w:r>
          </w:p>
          <w:p w:rsidR="00000000" w:rsidDel="00000000" w:rsidP="00000000" w:rsidRDefault="00000000" w:rsidRPr="00000000" w14:paraId="000000B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B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__________________________________________</w:t>
            </w:r>
          </w:p>
          <w:p w:rsidR="00000000" w:rsidDel="00000000" w:rsidP="00000000" w:rsidRDefault="00000000" w:rsidRPr="00000000" w14:paraId="000000B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Nombre y firma del Apoyo a la Supervisión (Incluir cuando aplique)</w:t>
            </w:r>
          </w:p>
          <w:p w:rsidR="00000000" w:rsidDel="00000000" w:rsidP="00000000" w:rsidRDefault="00000000" w:rsidRPr="00000000" w14:paraId="000000B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1"/>
          <w:tblHeader w:val="0"/>
        </w:trPr>
        <w:tc>
          <w:tcPr>
            <w:gridSpan w:val="3"/>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tcPr>
          <w:p w:rsidR="00000000" w:rsidDel="00000000" w:rsidP="00000000" w:rsidRDefault="00000000" w:rsidRPr="00000000" w14:paraId="000000C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Fecha de suscripción del informe de supervisión: Distrito  de Santiago De Cali 07/Nov/2025</w:t>
            </w:r>
          </w:p>
        </w:tc>
      </w:tr>
    </w:tbl>
    <w:p w:rsidR="00000000" w:rsidDel="00000000" w:rsidP="00000000" w:rsidRDefault="00000000" w:rsidRPr="00000000" w14:paraId="000000C4">
      <w:pPr>
        <w:rPr>
          <w:rFonts w:ascii="Arial" w:cs="Arial" w:eastAsia="Arial" w:hAnsi="Arial"/>
          <w:sz w:val="24"/>
          <w:szCs w:val="24"/>
        </w:rPr>
      </w:pPr>
      <w:r w:rsidDel="00000000" w:rsidR="00000000" w:rsidRPr="00000000">
        <w:rPr>
          <w:rtl w:val="0"/>
        </w:rPr>
      </w:r>
    </w:p>
    <w:sectPr>
      <w:headerReference r:id="rId9" w:type="default"/>
      <w:footerReference r:id="rId10" w:type="default"/>
      <w:pgSz w:h="15842" w:w="12242" w:orient="portrait"/>
      <w:pgMar w:bottom="1701" w:top="1134" w:left="1134" w:right="1134" w:header="720" w:footer="1134"/>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Arial"/>
  <w:font w:name="Times New Roman"/>
  <w:font w:name="Courier New"/>
  <w:font w:name="Tahoma">
    <w:embedRegular w:fontKey="{00000000-0000-0000-0000-000000000000}" r:id="rId1" w:subsetted="0"/>
    <w:embedBold w:fontKey="{00000000-0000-0000-0000-000000000000}" r:id="rId2" w:subsetted="0"/>
  </w:font>
  <w:font w:name="Noto Sans Symbols">
    <w:embedRegular w:fontKey="{00000000-0000-0000-0000-000000000000}" r:id="rId3" w:subsetted="0"/>
    <w:embedBold w:fontKey="{00000000-0000-0000-0000-000000000000}" r:id="rId4"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D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both"/>
      <w:rPr>
        <w:rFonts w:ascii="Arial" w:cs="Arial" w:eastAsia="Arial" w:hAnsi="Arial"/>
        <w:b w:val="0"/>
        <w:bCs w:val="0"/>
        <w:i w:val="0"/>
        <w:iCs w:val="0"/>
        <w:smallCaps w:val="0"/>
        <w:strike w:val="0"/>
        <w:color w:val="000000"/>
        <w:sz w:val="16"/>
        <w:szCs w:val="16"/>
        <w:u w:val="none"/>
        <w:shd w:fill="auto" w:val="clear"/>
        <w:vertAlign w:val="baseline"/>
      </w:rPr>
    </w:pPr>
    <w:r w:rsidDel="00000000" w:rsidR="00000000" w:rsidRPr="00000000">
      <w:rPr>
        <w:rtl w:val="0"/>
      </w:rPr>
    </w:r>
  </w:p>
  <w:p w:rsidR="00000000" w:rsidDel="00000000" w:rsidP="00000000" w:rsidRDefault="00000000" w:rsidRPr="00000000" w14:paraId="000000D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Este documento es propiedad de la Administración Central del Distrito de Santiago de Cali.  Prohibida su alteración o modificación por cualquier medio, sin previa autorización del señor Alcalde.</w:t>
    </w:r>
    <w:r w:rsidDel="00000000" w:rsidR="00000000" w:rsidRPr="00000000">
      <w:rPr>
        <w:rtl w:val="0"/>
      </w:rPr>
    </w:r>
  </w:p>
  <w:p w:rsidR="00000000" w:rsidDel="00000000" w:rsidP="00000000" w:rsidRDefault="00000000" w:rsidRPr="00000000" w14:paraId="000000D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 w:val="right" w:leader="none" w:pos="8505"/>
      </w:tabs>
      <w:spacing w:after="0" w:before="0" w:line="240" w:lineRule="auto"/>
      <w:ind w:left="0" w:right="0" w:firstLine="0"/>
      <w:jc w:val="righ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Página </w:t>
    </w: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Pr>
      <w:fldChar w:fldCharType="begin"/>
      <w:instrText xml:space="preserve">PAGE</w:instrText>
      <w:fldChar w:fldCharType="separate"/>
      <w:fldChar w:fldCharType="end"/>
    </w: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 de </w:t>
    </w: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Pr>
      <w:fldChar w:fldCharType="begin"/>
      <w:instrText xml:space="preserve">NUMPAGES</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C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4"/>
        <w:szCs w:val="24"/>
      </w:rPr>
    </w:pPr>
    <w:r w:rsidDel="00000000" w:rsidR="00000000" w:rsidRPr="00000000">
      <w:rPr>
        <w:rtl w:val="0"/>
      </w:rPr>
    </w:r>
  </w:p>
  <w:tbl>
    <w:tblPr>
      <w:tblStyle w:val="Table4"/>
      <w:tblW w:w="10064.0" w:type="dxa"/>
      <w:jc w:val="left"/>
      <w:tblInd w:w="137.0" w:type="dxa"/>
      <w:tblLayout w:type="fixed"/>
      <w:tblLook w:val="0400"/>
    </w:tblPr>
    <w:tblGrid>
      <w:gridCol w:w="2835"/>
      <w:gridCol w:w="4649"/>
      <w:gridCol w:w="1418"/>
      <w:gridCol w:w="1162"/>
      <w:tblGridChange w:id="0">
        <w:tblGrid>
          <w:gridCol w:w="2835"/>
          <w:gridCol w:w="4649"/>
          <w:gridCol w:w="1418"/>
          <w:gridCol w:w="1162"/>
        </w:tblGrid>
      </w:tblGridChange>
    </w:tblGrid>
    <w:tr>
      <w:trPr>
        <w:cantSplit w:val="1"/>
        <w:trHeight w:val="1266" w:hRule="atLeast"/>
        <w:tblHeader w:val="0"/>
      </w:trPr>
      <w:tc>
        <w:tcPr>
          <w:vMerge w:val="restart"/>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C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4"/>
              <w:szCs w:val="14"/>
              <w:u w:val="none"/>
              <w:shd w:fill="auto" w:val="clear"/>
              <w:vertAlign w:val="baseline"/>
            </w:rPr>
            <w:drawing>
              <wp:inline distB="0" distT="0" distL="0" distR="0">
                <wp:extent cx="1079997" cy="828675"/>
                <wp:effectExtent b="0" l="0" r="0" t="0"/>
                <wp:docPr descr="escudo" id="6" name="image1.jpg"/>
                <a:graphic>
                  <a:graphicData uri="http://schemas.openxmlformats.org/drawingml/2006/picture">
                    <pic:pic>
                      <pic:nvPicPr>
                        <pic:cNvPr descr="escudo" id="0" name="image1.jpg"/>
                        <pic:cNvPicPr preferRelativeResize="0"/>
                      </pic:nvPicPr>
                      <pic:blipFill>
                        <a:blip r:embed="rId1"/>
                        <a:srcRect b="0" l="0" r="0" t="0"/>
                        <a:stretch>
                          <a:fillRect/>
                        </a:stretch>
                      </pic:blipFill>
                      <pic:spPr>
                        <a:xfrm>
                          <a:off x="0" y="0"/>
                          <a:ext cx="1079997" cy="828675"/>
                        </a:xfrm>
                        <a:prstGeom prst="rect"/>
                        <a:ln/>
                      </pic:spPr>
                    </pic:pic>
                  </a:graphicData>
                </a:graphic>
              </wp:inline>
            </w:drawing>
          </w:r>
          <w:r w:rsidDel="00000000" w:rsidR="00000000" w:rsidRPr="00000000">
            <w:rPr>
              <w:rtl w:val="0"/>
            </w:rPr>
          </w:r>
        </w:p>
        <w:p w:rsidR="00000000" w:rsidDel="00000000" w:rsidP="00000000" w:rsidRDefault="00000000" w:rsidRPr="00000000" w14:paraId="000000C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14"/>
              <w:szCs w:val="14"/>
              <w:u w:val="none"/>
              <w:shd w:fill="auto" w:val="clear"/>
              <w:vertAlign w:val="baseline"/>
            </w:rPr>
          </w:pPr>
          <w:r w:rsidDel="00000000" w:rsidR="00000000" w:rsidRPr="00000000">
            <w:rPr>
              <w:rtl w:val="0"/>
            </w:rPr>
          </w:r>
        </w:p>
        <w:p w:rsidR="00000000" w:rsidDel="00000000" w:rsidP="00000000" w:rsidRDefault="00000000" w:rsidRPr="00000000" w14:paraId="000000C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16"/>
              <w:szCs w:val="16"/>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GESTIÓN JURÍDICO ADMINISTRATIVA</w:t>
          </w:r>
        </w:p>
        <w:p w:rsidR="00000000" w:rsidDel="00000000" w:rsidP="00000000" w:rsidRDefault="00000000" w:rsidRPr="00000000" w14:paraId="000000C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GESTIÓN CONTRACTUAL</w:t>
          </w:r>
          <w:r w:rsidDel="00000000" w:rsidR="00000000" w:rsidRPr="00000000">
            <w:rPr>
              <w:rtl w:val="0"/>
            </w:rPr>
          </w:r>
        </w:p>
      </w:tc>
      <w:tc>
        <w:tcPr>
          <w:vMerge w:val="restart"/>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C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C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MODELO INTEGRADO DE PLANEACIÓN Y GESTIÓN</w:t>
          </w:r>
        </w:p>
        <w:p w:rsidR="00000000" w:rsidDel="00000000" w:rsidP="00000000" w:rsidRDefault="00000000" w:rsidRPr="00000000" w14:paraId="000000C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(MIPG)</w:t>
          </w:r>
        </w:p>
        <w:p w:rsidR="00000000" w:rsidDel="00000000" w:rsidP="00000000" w:rsidRDefault="00000000" w:rsidRPr="00000000" w14:paraId="000000C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C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C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INFORME PARCIAL Y/O FINAL DE SUPERVISIÓN</w:t>
          </w:r>
        </w:p>
        <w:p w:rsidR="00000000" w:rsidDel="00000000" w:rsidP="00000000" w:rsidRDefault="00000000" w:rsidRPr="00000000" w14:paraId="000000D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CONTRATO DE PRESTACIÓN DE SERVICIOS PROFESIONALES Y APOYO A LA GESTION PERSONA NATURAL</w:t>
          </w:r>
        </w:p>
      </w:tc>
      <w:tc>
        <w:tcPr>
          <w:gridSpan w:val="2"/>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D1">
          <w:pPr>
            <w:jc w:val="center"/>
            <w:rPr>
              <w:rFonts w:ascii="Arial" w:cs="Arial" w:eastAsia="Arial" w:hAnsi="Arial"/>
              <w:sz w:val="18"/>
              <w:szCs w:val="18"/>
            </w:rPr>
          </w:pPr>
          <w:r w:rsidDel="00000000" w:rsidR="00000000" w:rsidRPr="00000000">
            <w:rPr>
              <w:rFonts w:ascii="Arial" w:cs="Arial" w:eastAsia="Arial" w:hAnsi="Arial"/>
              <w:color w:val="000000"/>
              <w:highlight w:val="white"/>
              <w:rtl w:val="0"/>
            </w:rPr>
            <w:t xml:space="preserve">MAJA01.04.03.P002.F004</w:t>
          </w:r>
          <w:r w:rsidDel="00000000" w:rsidR="00000000" w:rsidRPr="00000000">
            <w:rPr>
              <w:rtl w:val="0"/>
            </w:rPr>
          </w:r>
        </w:p>
      </w:tc>
    </w:tr>
    <w:tr>
      <w:trPr>
        <w:cantSplit w:val="1"/>
        <w:trHeight w:val="1546" w:hRule="atLeast"/>
        <w:tblHeader w:val="0"/>
      </w:trPr>
      <w:tc>
        <w:tcPr>
          <w:vMerge w:val="continue"/>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D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18"/>
              <w:szCs w:val="18"/>
            </w:rPr>
          </w:pPr>
          <w:r w:rsidDel="00000000" w:rsidR="00000000" w:rsidRPr="00000000">
            <w:rPr>
              <w:rtl w:val="0"/>
            </w:rPr>
          </w:r>
        </w:p>
      </w:tc>
      <w:tc>
        <w:tcPr>
          <w:vMerge w:val="continue"/>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D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D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16"/>
              <w:szCs w:val="16"/>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VERSIÓN</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D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 002</w:t>
          </w:r>
          <w:r w:rsidDel="00000000" w:rsidR="00000000" w:rsidRPr="00000000">
            <w:rPr>
              <w:rtl w:val="0"/>
            </w:rPr>
          </w:r>
        </w:p>
      </w:tc>
    </w:tr>
  </w:tbl>
  <w:p w:rsidR="00000000" w:rsidDel="00000000" w:rsidP="00000000" w:rsidRDefault="00000000" w:rsidRPr="00000000" w14:paraId="000000D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360" w:hanging="360"/>
      </w:pPr>
      <w:rPr>
        <w:rFonts w:ascii="Noto Sans Symbols" w:cs="Noto Sans Symbols" w:eastAsia="Noto Sans Symbols" w:hAnsi="Noto Sans Symbols"/>
      </w:rPr>
    </w:lvl>
    <w:lvl w:ilvl="1">
      <w:start w:val="1"/>
      <w:numFmt w:val="bullet"/>
      <w:lvlText w:val="o"/>
      <w:lvlJc w:val="left"/>
      <w:pPr>
        <w:ind w:left="1080" w:hanging="360"/>
      </w:pPr>
      <w:rPr>
        <w:rFonts w:ascii="Courier New" w:cs="Courier New" w:eastAsia="Courier New" w:hAnsi="Courier New"/>
      </w:rPr>
    </w:lvl>
    <w:lvl w:ilvl="2">
      <w:start w:val="1"/>
      <w:numFmt w:val="bullet"/>
      <w:lvlText w:val="▪"/>
      <w:lvlJc w:val="left"/>
      <w:pPr>
        <w:ind w:left="1800" w:hanging="360"/>
      </w:pPr>
      <w:rPr>
        <w:rFonts w:ascii="Noto Sans Symbols" w:cs="Noto Sans Symbols" w:eastAsia="Noto Sans Symbols" w:hAnsi="Noto Sans Symbols"/>
      </w:rPr>
    </w:lvl>
    <w:lvl w:ilvl="3">
      <w:start w:val="1"/>
      <w:numFmt w:val="bullet"/>
      <w:lvlText w:val="●"/>
      <w:lvlJc w:val="left"/>
      <w:pPr>
        <w:ind w:left="2520" w:hanging="360"/>
      </w:pPr>
      <w:rPr>
        <w:rFonts w:ascii="Noto Sans Symbols" w:cs="Noto Sans Symbols" w:eastAsia="Noto Sans Symbols" w:hAnsi="Noto Sans Symbols"/>
      </w:rPr>
    </w:lvl>
    <w:lvl w:ilvl="4">
      <w:start w:val="1"/>
      <w:numFmt w:val="bullet"/>
      <w:lvlText w:val="o"/>
      <w:lvlJc w:val="left"/>
      <w:pPr>
        <w:ind w:left="3240" w:hanging="360"/>
      </w:pPr>
      <w:rPr>
        <w:rFonts w:ascii="Courier New" w:cs="Courier New" w:eastAsia="Courier New" w:hAnsi="Courier New"/>
      </w:rPr>
    </w:lvl>
    <w:lvl w:ilvl="5">
      <w:start w:val="1"/>
      <w:numFmt w:val="bullet"/>
      <w:lvlText w:val="▪"/>
      <w:lvlJc w:val="left"/>
      <w:pPr>
        <w:ind w:left="3960" w:hanging="360"/>
      </w:pPr>
      <w:rPr>
        <w:rFonts w:ascii="Noto Sans Symbols" w:cs="Noto Sans Symbols" w:eastAsia="Noto Sans Symbols" w:hAnsi="Noto Sans Symbols"/>
      </w:rPr>
    </w:lvl>
    <w:lvl w:ilvl="6">
      <w:start w:val="1"/>
      <w:numFmt w:val="bullet"/>
      <w:lvlText w:val="●"/>
      <w:lvlJc w:val="left"/>
      <w:pPr>
        <w:ind w:left="4680" w:hanging="360"/>
      </w:pPr>
      <w:rPr>
        <w:rFonts w:ascii="Noto Sans Symbols" w:cs="Noto Sans Symbols" w:eastAsia="Noto Sans Symbols" w:hAnsi="Noto Sans Symbols"/>
      </w:rPr>
    </w:lvl>
    <w:lvl w:ilvl="7">
      <w:start w:val="1"/>
      <w:numFmt w:val="bullet"/>
      <w:lvlText w:val="o"/>
      <w:lvlJc w:val="left"/>
      <w:pPr>
        <w:ind w:left="5400" w:hanging="360"/>
      </w:pPr>
      <w:rPr>
        <w:rFonts w:ascii="Courier New" w:cs="Courier New" w:eastAsia="Courier New" w:hAnsi="Courier New"/>
      </w:rPr>
    </w:lvl>
    <w:lvl w:ilvl="8">
      <w:start w:val="1"/>
      <w:numFmt w:val="bullet"/>
      <w:lvlText w:val="▪"/>
      <w:lvlJc w:val="left"/>
      <w:pPr>
        <w:ind w:left="6120" w:hanging="360"/>
      </w:pPr>
      <w:rPr>
        <w:rFonts w:ascii="Noto Sans Symbols" w:cs="Noto Sans Symbols" w:eastAsia="Noto Sans Symbols" w:hAnsi="Noto Sans Symbols"/>
      </w:rPr>
    </w:lvl>
  </w:abstractNum>
  <w:abstractNum w:abstractNumId="2">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lang w:val="es"/>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pPr>
    <w:rPr>
      <w:sz w:val="24"/>
      <w:szCs w:val="24"/>
    </w:rPr>
  </w:style>
  <w:style w:type="paragraph" w:styleId="Heading2">
    <w:name w:val="heading 2"/>
    <w:basedOn w:val="Normal"/>
    <w:next w:val="Normal"/>
    <w:pPr>
      <w:keepNext w:val="1"/>
      <w:jc w:val="center"/>
    </w:pPr>
    <w:rPr>
      <w:sz w:val="24"/>
      <w:szCs w:val="24"/>
    </w:rPr>
  </w:style>
  <w:style w:type="paragraph" w:styleId="Heading3">
    <w:name w:val="heading 3"/>
    <w:basedOn w:val="Normal"/>
    <w:next w:val="Normal"/>
    <w:pPr>
      <w:keepNext w:val="1"/>
      <w:spacing w:line="480" w:lineRule="auto"/>
      <w:jc w:val="center"/>
    </w:pPr>
    <w:rPr>
      <w:b w:val="1"/>
      <w:bCs w:val="1"/>
      <w:sz w:val="32"/>
      <w:szCs w:val="32"/>
    </w:rPr>
  </w:style>
  <w:style w:type="paragraph" w:styleId="Heading4">
    <w:name w:val="heading 4"/>
    <w:basedOn w:val="Normal"/>
    <w:next w:val="Normal"/>
    <w:pPr>
      <w:keepNext w:val="1"/>
      <w:spacing w:line="480" w:lineRule="auto"/>
      <w:jc w:val="center"/>
    </w:pPr>
    <w:rPr>
      <w:b w:val="1"/>
      <w:bCs w:val="1"/>
      <w:sz w:val="24"/>
      <w:szCs w:val="24"/>
    </w:rPr>
  </w:style>
  <w:style w:type="paragraph" w:styleId="Heading5">
    <w:name w:val="heading 5"/>
    <w:basedOn w:val="Normal"/>
    <w:next w:val="Normal"/>
    <w:pPr>
      <w:keepNext w:val="1"/>
      <w:spacing w:line="480" w:lineRule="auto"/>
    </w:pPr>
    <w:rPr>
      <w:b w:val="1"/>
      <w:bCs w:val="1"/>
      <w:sz w:val="24"/>
      <w:szCs w:val="24"/>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character" w:styleId="Fuentedeprrafopredeter" w:default="1">
    <w:name w:val="Default Paragraph Font"/>
    <w:uiPriority w:val="1"/>
    <w:semiHidden w:val="1"/>
    <w:unhideWhenUsed w:val="1"/>
  </w:style>
  <w:style w:type="table" w:styleId="Tabla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Sinlista" w:default="1">
    <w:name w:val="No List"/>
    <w:uiPriority w:val="99"/>
    <w:semiHidden w:val="1"/>
    <w:unhideWhenUsed w:val="1"/>
  </w:style>
  <w:style w:type="character" w:styleId="Refdecomentario">
    <w:name w:val="annotation reference"/>
    <w:basedOn w:val="Fuentedeprrafopredeter"/>
    <w:uiPriority w:val="99"/>
    <w:semiHidden w:val="1"/>
    <w:unhideWhenUsed w:val="1"/>
    <w:qFormat w:val="1"/>
    <w:rPr>
      <w:sz w:val="16"/>
      <w:szCs w:val="16"/>
    </w:rPr>
  </w:style>
  <w:style w:type="character" w:styleId="Refdenotaalpie">
    <w:name w:val="footnote reference"/>
    <w:qFormat w:val="1"/>
    <w:rPr>
      <w:position w:val="0"/>
      <w:vertAlign w:val="superscript"/>
    </w:rPr>
  </w:style>
  <w:style w:type="character" w:styleId="Hipervnculo">
    <w:name w:val="Hyperlink"/>
    <w:qFormat w:val="1"/>
    <w:rPr>
      <w:color w:val="0000ff"/>
      <w:u w:val="single"/>
    </w:rPr>
  </w:style>
  <w:style w:type="character" w:styleId="Nmerodepgina">
    <w:name w:val="page number"/>
    <w:basedOn w:val="Fuentedeprrafopredeter"/>
    <w:qFormat w:val="1"/>
  </w:style>
  <w:style w:type="paragraph" w:styleId="Textonotapie">
    <w:name w:val="footnote text"/>
    <w:basedOn w:val="Normal"/>
    <w:qFormat w:val="1"/>
  </w:style>
  <w:style w:type="paragraph" w:styleId="Mapadeldocumento">
    <w:name w:val="Document Map"/>
    <w:basedOn w:val="Normal"/>
    <w:qFormat w:val="1"/>
    <w:pPr>
      <w:shd w:color="auto" w:fill="000080" w:val="clear"/>
    </w:pPr>
    <w:rPr>
      <w:rFonts w:ascii="Tahoma" w:cs="Tahoma" w:hAnsi="Tahoma"/>
    </w:rPr>
  </w:style>
  <w:style w:type="paragraph" w:styleId="Asuntodelcomentario">
    <w:name w:val="annotation subject"/>
    <w:basedOn w:val="Textocomentario"/>
    <w:next w:val="Textocomentario"/>
    <w:link w:val="AsuntodelcomentarioCar"/>
    <w:uiPriority w:val="99"/>
    <w:semiHidden w:val="1"/>
    <w:unhideWhenUsed w:val="1"/>
    <w:qFormat w:val="1"/>
    <w:rPr>
      <w:b w:val="1"/>
      <w:bCs w:val="1"/>
    </w:rPr>
  </w:style>
  <w:style w:type="paragraph" w:styleId="Textocomentario">
    <w:name w:val="annotation text"/>
    <w:basedOn w:val="Normal"/>
    <w:link w:val="TextocomentarioCar"/>
    <w:uiPriority w:val="99"/>
    <w:semiHidden w:val="1"/>
    <w:unhideWhenUsed w:val="1"/>
    <w:qFormat w:val="1"/>
  </w:style>
  <w:style w:type="paragraph" w:styleId="Textodeglobo">
    <w:name w:val="Balloon Text"/>
    <w:basedOn w:val="Normal"/>
    <w:qFormat w:val="1"/>
    <w:rPr>
      <w:rFonts w:ascii="Tahoma" w:cs="Tahoma" w:hAnsi="Tahoma"/>
      <w:sz w:val="16"/>
      <w:szCs w:val="16"/>
    </w:rPr>
  </w:style>
  <w:style w:type="paragraph" w:styleId="Textoindependiente2">
    <w:name w:val="Body Text 2"/>
    <w:basedOn w:val="Normal"/>
    <w:qFormat w:val="1"/>
    <w:pPr>
      <w:spacing w:line="480" w:lineRule="auto"/>
      <w:jc w:val="both"/>
    </w:pPr>
    <w:rPr>
      <w:sz w:val="24"/>
      <w:lang w:val="es-CO"/>
    </w:rPr>
  </w:style>
  <w:style w:type="paragraph" w:styleId="Encabezado">
    <w:name w:val="header"/>
    <w:basedOn w:val="Normal"/>
    <w:uiPriority w:val="99"/>
    <w:qFormat w:val="1"/>
    <w:pPr>
      <w:tabs>
        <w:tab w:val="center" w:pos="4252"/>
        <w:tab w:val="right" w:pos="8504"/>
      </w:tabs>
    </w:pPr>
  </w:style>
  <w:style w:type="paragraph" w:styleId="NormalWeb">
    <w:name w:val="Normal (Web)"/>
    <w:basedOn w:val="Normal"/>
    <w:uiPriority w:val="99"/>
    <w:semiHidden w:val="1"/>
    <w:unhideWhenUsed w:val="1"/>
    <w:qFormat w:val="1"/>
    <w:pPr>
      <w:suppressAutoHyphens w:val="0"/>
      <w:autoSpaceDN w:val="1"/>
      <w:spacing w:after="100" w:afterAutospacing="1" w:before="100" w:beforeAutospacing="1"/>
      <w:textAlignment w:val="auto"/>
    </w:pPr>
    <w:rPr>
      <w:sz w:val="24"/>
      <w:szCs w:val="24"/>
      <w:lang w:eastAsia="es-CO" w:val="es-CO"/>
    </w:rPr>
  </w:style>
  <w:style w:type="paragraph" w:styleId="Piedepgina">
    <w:name w:val="footer"/>
    <w:basedOn w:val="Normal"/>
    <w:qFormat w:val="1"/>
    <w:pPr>
      <w:tabs>
        <w:tab w:val="center" w:pos="4252"/>
        <w:tab w:val="right" w:pos="8504"/>
      </w:tabs>
    </w:pPr>
  </w:style>
  <w:style w:type="paragraph" w:styleId="Textoindependiente">
    <w:name w:val="Body Text"/>
    <w:basedOn w:val="Normal"/>
    <w:qFormat w:val="1"/>
    <w:pPr>
      <w:spacing w:line="480" w:lineRule="auto"/>
    </w:pPr>
    <w:rPr>
      <w:sz w:val="24"/>
      <w:lang w:val="es-CO"/>
    </w:rPr>
  </w:style>
  <w:style w:type="character" w:styleId="PiedepginaCar" w:customStyle="1">
    <w:name w:val="Pie de página Car"/>
    <w:qFormat w:val="1"/>
    <w:rPr>
      <w:lang w:eastAsia="es-ES"/>
    </w:rPr>
  </w:style>
  <w:style w:type="character" w:styleId="TextonotapieCar" w:customStyle="1">
    <w:name w:val="Texto nota pie Car"/>
    <w:qFormat w:val="1"/>
    <w:rPr>
      <w:lang w:eastAsia="es-ES"/>
    </w:rPr>
  </w:style>
  <w:style w:type="character" w:styleId="EncabezadoCar" w:customStyle="1">
    <w:name w:val="Encabezado Car"/>
    <w:uiPriority w:val="99"/>
    <w:qFormat w:val="1"/>
    <w:rPr>
      <w:lang w:eastAsia="es-ES"/>
    </w:rPr>
  </w:style>
  <w:style w:type="character" w:styleId="Textoindependiente2Car" w:customStyle="1">
    <w:name w:val="Texto independiente 2 Car"/>
    <w:basedOn w:val="Fuentedeprrafopredeter"/>
    <w:qFormat w:val="1"/>
    <w:rPr>
      <w:sz w:val="24"/>
      <w:lang w:val="es-CO"/>
    </w:rPr>
  </w:style>
  <w:style w:type="paragraph" w:styleId="Prrafodelista">
    <w:name w:val="List Paragraph"/>
    <w:basedOn w:val="Normal"/>
    <w:qFormat w:val="1"/>
    <w:pPr>
      <w:ind w:left="720"/>
    </w:pPr>
  </w:style>
  <w:style w:type="paragraph" w:styleId="Sinespaciado">
    <w:name w:val="No Spacing"/>
    <w:qFormat w:val="1"/>
    <w:pPr>
      <w:suppressAutoHyphens w:val="1"/>
      <w:autoSpaceDN w:val="0"/>
      <w:textAlignment w:val="baseline"/>
    </w:pPr>
    <w:rPr>
      <w:rFonts w:eastAsia="Times New Roman"/>
      <w:lang w:eastAsia="es-ES" w:val="es-ES"/>
    </w:rPr>
  </w:style>
  <w:style w:type="paragraph" w:styleId="Revisin1" w:customStyle="1">
    <w:name w:val="Revisión1"/>
    <w:hidden w:val="1"/>
    <w:uiPriority w:val="99"/>
    <w:semiHidden w:val="1"/>
    <w:qFormat w:val="1"/>
    <w:rPr>
      <w:rFonts w:eastAsia="Times New Roman"/>
      <w:lang w:eastAsia="es-ES" w:val="es-ES"/>
    </w:rPr>
  </w:style>
  <w:style w:type="character" w:styleId="TextocomentarioCar" w:customStyle="1">
    <w:name w:val="Texto comentario Car"/>
    <w:basedOn w:val="Fuentedeprrafopredeter"/>
    <w:link w:val="Textocomentario"/>
    <w:uiPriority w:val="99"/>
    <w:semiHidden w:val="1"/>
    <w:qFormat w:val="1"/>
  </w:style>
  <w:style w:type="character" w:styleId="AsuntodelcomentarioCar" w:customStyle="1">
    <w:name w:val="Asunto del comentario Car"/>
    <w:basedOn w:val="TextocomentarioCar"/>
    <w:link w:val="Asuntodelcomentario"/>
    <w:uiPriority w:val="99"/>
    <w:semiHidden w:val="1"/>
    <w:qFormat w:val="1"/>
    <w:rPr>
      <w:b w:val="1"/>
      <w:bCs w:val="1"/>
    </w:rPr>
  </w:style>
  <w:style w:type="paragraph" w:styleId="TableParagraph" w:customStyle="1">
    <w:name w:val="Table Paragraph"/>
    <w:basedOn w:val="Normal"/>
    <w:uiPriority w:val="1"/>
    <w:qFormat w:val="1"/>
    <w:pPr>
      <w:widowControl w:val="0"/>
      <w:suppressAutoHyphens w:val="0"/>
      <w:autoSpaceDE w:val="0"/>
      <w:textAlignment w:val="auto"/>
    </w:pPr>
    <w:rPr>
      <w:rFonts w:ascii="Arial" w:cs="Arial" w:eastAsia="Arial" w:hAnsi="Arial"/>
      <w:sz w:val="22"/>
      <w:szCs w:val="22"/>
      <w:lang w:eastAsia="en-US"/>
    </w:rPr>
  </w:style>
  <w:style w:type="character" w:styleId="Mencinsinresolver1" w:customStyle="1">
    <w:name w:val="Mención sin resolver1"/>
    <w:basedOn w:val="Fuentedeprrafopredeter"/>
    <w:uiPriority w:val="99"/>
    <w:semiHidden w:val="1"/>
    <w:unhideWhenUsed w:val="1"/>
    <w:qFormat w:val="1"/>
    <w:rPr>
      <w:color w:val="605e5c"/>
      <w:shd w:color="auto" w:fill="e1dfdd" w:val="clear"/>
    </w:rPr>
  </w:style>
  <w:style w:type="paragraph" w:styleId="Default" w:customStyle="1">
    <w:name w:val="Default"/>
    <w:qFormat w:val="1"/>
    <w:pPr>
      <w:autoSpaceDE w:val="0"/>
      <w:autoSpaceDN w:val="0"/>
      <w:adjustRightInd w:val="0"/>
    </w:pPr>
    <w:rPr>
      <w:rFonts w:ascii="Arial" w:cs="Arial" w:eastAsia="Times New Roman" w:hAnsi="Arial"/>
      <w:color w:val="000000"/>
      <w:sz w:val="24"/>
      <w:szCs w:val="24"/>
      <w:lang w:eastAsia="es-ES"/>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0.0" w:type="dxa"/>
        <w:left w:w="10.0" w:type="dxa"/>
        <w:bottom w:w="0.0" w:type="dxa"/>
        <w:right w:w="10.0" w:type="dxa"/>
      </w:tblCellMar>
    </w:tblPr>
  </w:style>
  <w:style w:type="table" w:styleId="Table3">
    <w:basedOn w:val="TableNormal"/>
    <w:tblPr>
      <w:tblStyleRowBandSize w:val="1"/>
      <w:tblStyleColBandSize w:val="1"/>
      <w:tblCellMar>
        <w:top w:w="0.0" w:type="dxa"/>
        <w:left w:w="10.0" w:type="dxa"/>
        <w:bottom w:w="0.0" w:type="dxa"/>
        <w:right w:w="10.0" w:type="dxa"/>
      </w:tblCellMar>
    </w:tblPr>
  </w:style>
  <w:style w:type="table" w:styleId="Table4">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1.xml"/><Relationship Id="rId9" Type="http://schemas.openxmlformats.org/officeDocument/2006/relationships/header" Target="head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2.png"/><Relationship Id="rId8" Type="http://schemas.openxmlformats.org/officeDocument/2006/relationships/hyperlink" Target="https://drive.google.com/drive/folders/1IDaXFlocOCtVZUwv5xv__IO3Cl3rSZgl?usp=drive_link"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Tahoma-regular.ttf"/><Relationship Id="rId2" Type="http://schemas.openxmlformats.org/officeDocument/2006/relationships/font" Target="fonts/Tahoma-bold.ttf"/><Relationship Id="rId3" Type="http://schemas.openxmlformats.org/officeDocument/2006/relationships/font" Target="fonts/NotoSansSymbols-regular.ttf"/><Relationship Id="rId4" Type="http://schemas.openxmlformats.org/officeDocument/2006/relationships/font" Target="fonts/NotoSansSymbols-bold.ttf"/></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91OKX/GU9qZ7fY0R4iffy2alFag==">CgMxLjAyDmguZmNtems4NXludzE4Mg5oLnF3djh2eGtvZmUwbDIOaC5ocDB3Z2g0djRsNGo4AHIhMUdsSVAxcDRma3BBWGF1N1NLYXRyYXlaeUZUVExybGhD</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2025-02-17T20:29:00Z</dcterms:created>
  <dc:creator>LEYDHER</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3082-12.2.0.21546</vt:lpwstr>
  </property>
  <property fmtid="{D5CDD505-2E9C-101B-9397-08002B2CF9AE}" pid="3" name="ICV">
    <vt:lpwstr>1D6953C444E94429BC3B2800874922AC_12</vt:lpwstr>
  </property>
</Properties>
</file>